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чинения на 2021</w:t>
      </w:r>
      <w:r w:rsidR="004B5609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5609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8517FE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для тем итогового сочинения в 202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8517FE" w:rsidRPr="009D349D" w:rsidRDefault="008517FE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7FE" w:rsidRPr="009D349D" w:rsidRDefault="008517FE" w:rsidP="00851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«Человек путешествующий: дорога в жизни человека»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(Тематическое направление нацеливает выпускника на размышление о дороге: реальной, воображаемой, книжной.)</w:t>
      </w:r>
    </w:p>
    <w:p w:rsidR="008517FE" w:rsidRPr="009D349D" w:rsidRDefault="008517FE" w:rsidP="00851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517FE"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Цивилизация и технологии — спасение, вызов или трагедия?</w:t>
      </w: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заостряет внимание выпускника на достижениях и рисках цивилизации, надеждах и страхах, связанных с ее плодами.)</w:t>
      </w:r>
    </w:p>
    <w:p w:rsidR="008517FE" w:rsidRPr="009D349D" w:rsidRDefault="008517FE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517FE"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Преступление и наказание — вечная тема</w:t>
      </w: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раскаяния.)</w:t>
      </w:r>
    </w:p>
    <w:p w:rsidR="008517FE" w:rsidRPr="009D349D" w:rsidRDefault="008517FE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517FE"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Книга (музыка, спектакль, фильм) — про меня</w:t>
      </w: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сочинения.)</w:t>
      </w:r>
    </w:p>
    <w:p w:rsidR="008517FE" w:rsidRPr="009D349D" w:rsidRDefault="008517FE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517FE"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на Руси жить хорошо? — вопрос гражданина</w:t>
      </w:r>
      <w:r w:rsidRPr="009D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76B8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517FE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направление сформулировано с отсылкой к известной поэме Н.А. Некрасова, 200-летие со дня рождения которого отмечается в конце 2021 г.</w:t>
      </w:r>
      <w:r w:rsidR="00A076B8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281" w:rsidRPr="005209BC" w:rsidRDefault="000F0281" w:rsidP="000F0281">
      <w:pPr>
        <w:pStyle w:val="a4"/>
        <w:spacing w:line="240" w:lineRule="auto"/>
        <w:rPr>
          <w:iCs/>
          <w:szCs w:val="24"/>
        </w:rPr>
      </w:pPr>
      <w:r w:rsidRPr="005209BC">
        <w:rPr>
          <w:b/>
          <w:iCs/>
          <w:szCs w:val="24"/>
        </w:rPr>
        <w:t>Работа над итоговым сочинением</w:t>
      </w:r>
      <w:r w:rsidRPr="005209BC">
        <w:rPr>
          <w:iCs/>
          <w:szCs w:val="24"/>
        </w:rPr>
        <w:t xml:space="preserve"> начинается с </w:t>
      </w:r>
      <w:r w:rsidRPr="005209BC">
        <w:rPr>
          <w:i/>
          <w:iCs/>
          <w:szCs w:val="24"/>
          <w:u w:val="single"/>
        </w:rPr>
        <w:t>выбора темы</w:t>
      </w:r>
      <w:r w:rsidRPr="005209BC">
        <w:rPr>
          <w:iCs/>
          <w:szCs w:val="24"/>
        </w:rPr>
        <w:t xml:space="preserve">. Чтобы не ошибиться в этом и не менять тему в середине экзаменационного времени, выпускнику нужно научиться обдумывать все пять предложенных ему тем и выбирать ту, которая наиболее ему созвучна. </w:t>
      </w:r>
      <w:r w:rsidRPr="005209BC">
        <w:rPr>
          <w:i/>
          <w:iCs/>
          <w:szCs w:val="24"/>
          <w:u w:val="single"/>
        </w:rPr>
        <w:t>О</w:t>
      </w:r>
      <w:r w:rsidRPr="005209BC">
        <w:rPr>
          <w:i/>
          <w:szCs w:val="24"/>
          <w:u w:val="single"/>
        </w:rPr>
        <w:t>бдумывание темы</w:t>
      </w:r>
      <w:r w:rsidRPr="005209BC">
        <w:rPr>
          <w:i/>
          <w:szCs w:val="24"/>
        </w:rPr>
        <w:t xml:space="preserve"> </w:t>
      </w:r>
      <w:r w:rsidRPr="005209BC">
        <w:rPr>
          <w:szCs w:val="24"/>
        </w:rPr>
        <w:t>требует понимания значения каждого слова в формулировке темы</w:t>
      </w:r>
      <w:r w:rsidRPr="005209BC">
        <w:rPr>
          <w:iCs/>
          <w:szCs w:val="24"/>
        </w:rPr>
        <w:t xml:space="preserve">. Важно уяснить, в чем суть вопроса, который заключен в формулировке темы, какой краткий ответ на него можно дать изначально, чтобы затем в сочинении развернуто обосновать этот ответ. </w:t>
      </w:r>
    </w:p>
    <w:p w:rsidR="000F0281" w:rsidRPr="005209BC" w:rsidRDefault="000F0281" w:rsidP="000F0281">
      <w:pPr>
        <w:pStyle w:val="a3"/>
        <w:tabs>
          <w:tab w:val="clear" w:pos="567"/>
        </w:tabs>
        <w:spacing w:before="0" w:after="0"/>
        <w:ind w:left="0" w:firstLine="709"/>
        <w:rPr>
          <w:bCs/>
          <w:sz w:val="24"/>
          <w:szCs w:val="24"/>
        </w:rPr>
      </w:pPr>
      <w:r w:rsidRPr="005209BC">
        <w:rPr>
          <w:bCs/>
          <w:sz w:val="24"/>
          <w:szCs w:val="24"/>
        </w:rPr>
        <w:t xml:space="preserve">Выпускник должен помнить, что нельзя отклоняться от темы, неоправданно расширяя ее до рамок тематического направления или уходя в высказывании от проблемы, заданной формулировкой темы сочинения. Несоответствие теме влечет за собой выставление за сочинение «незачета» по критерию №1 и, соответственно, за всю работу, даже если она написана грамотно, логично и с привлечением некоего литературного материала. </w:t>
      </w:r>
    </w:p>
    <w:p w:rsidR="000F0281" w:rsidRPr="005209BC" w:rsidRDefault="000F0281" w:rsidP="000F0281">
      <w:pPr>
        <w:pStyle w:val="a4"/>
        <w:spacing w:line="240" w:lineRule="auto"/>
        <w:rPr>
          <w:bCs/>
          <w:iCs/>
          <w:szCs w:val="24"/>
        </w:rPr>
      </w:pPr>
      <w:r w:rsidRPr="005209BC">
        <w:rPr>
          <w:iCs/>
          <w:szCs w:val="24"/>
        </w:rPr>
        <w:t xml:space="preserve">Следующий этап работы над сочинением требует </w:t>
      </w:r>
      <w:r w:rsidRPr="005209BC">
        <w:rPr>
          <w:bCs/>
          <w:i/>
          <w:iCs/>
          <w:szCs w:val="24"/>
        </w:rPr>
        <w:t>определения проблемы</w:t>
      </w:r>
      <w:r w:rsidRPr="005209BC">
        <w:rPr>
          <w:bCs/>
          <w:iCs/>
          <w:szCs w:val="24"/>
        </w:rPr>
        <w:t xml:space="preserve"> будущего высказывания, то есть формулирования главного вопроса, ответом на который станет текст сочинения.</w:t>
      </w:r>
      <w:r w:rsidRPr="005209BC">
        <w:rPr>
          <w:szCs w:val="24"/>
        </w:rPr>
        <w:t xml:space="preserve"> </w:t>
      </w:r>
    </w:p>
    <w:p w:rsidR="000F0281" w:rsidRPr="005209BC" w:rsidRDefault="000F0281" w:rsidP="000F0281">
      <w:pPr>
        <w:pStyle w:val="a4"/>
        <w:spacing w:line="240" w:lineRule="auto"/>
        <w:rPr>
          <w:iCs/>
          <w:szCs w:val="24"/>
        </w:rPr>
      </w:pPr>
      <w:r w:rsidRPr="005209BC">
        <w:rPr>
          <w:iCs/>
          <w:szCs w:val="24"/>
        </w:rPr>
        <w:t xml:space="preserve">Чтобы задать нужный ракурс в раскрытии темы сочинения, нужно выявить в ней </w:t>
      </w:r>
      <w:r w:rsidRPr="005209BC">
        <w:rPr>
          <w:i/>
          <w:iCs/>
          <w:szCs w:val="24"/>
          <w:u w:val="single"/>
        </w:rPr>
        <w:t>ключевое слово (слова)</w:t>
      </w:r>
      <w:r w:rsidRPr="005209BC">
        <w:rPr>
          <w:iCs/>
          <w:szCs w:val="24"/>
          <w:u w:val="single"/>
        </w:rPr>
        <w:t xml:space="preserve">, </w:t>
      </w:r>
      <w:r w:rsidRPr="005209BC">
        <w:rPr>
          <w:iCs/>
          <w:szCs w:val="24"/>
        </w:rPr>
        <w:t xml:space="preserve">которые позволяют сузить тему от тематического направления до заданного в теме аспекта рассуждения. </w:t>
      </w:r>
    </w:p>
    <w:p w:rsidR="000F0281" w:rsidRPr="005209BC" w:rsidRDefault="000F0281" w:rsidP="000F0281">
      <w:pPr>
        <w:pStyle w:val="a4"/>
        <w:spacing w:line="240" w:lineRule="auto"/>
        <w:rPr>
          <w:iCs/>
          <w:szCs w:val="24"/>
        </w:rPr>
      </w:pPr>
      <w:r w:rsidRPr="005209BC">
        <w:rPr>
          <w:iCs/>
          <w:szCs w:val="24"/>
        </w:rPr>
        <w:t xml:space="preserve">Четкая формулировка главной мысли сочинения поможет в выборе </w:t>
      </w:r>
      <w:r w:rsidRPr="005209BC">
        <w:rPr>
          <w:i/>
          <w:iCs/>
          <w:szCs w:val="24"/>
        </w:rPr>
        <w:t>литературного материала</w:t>
      </w:r>
      <w:r w:rsidRPr="005209BC">
        <w:rPr>
          <w:iCs/>
          <w:szCs w:val="24"/>
        </w:rPr>
        <w:t xml:space="preserve">, на котором она может быть доказана. Обширный литературный контекст, привлеченный поверхностно, на уровне перечисления авторов и названий произведений, совершенно не нужен и может увести от темы. Значительно уместнее применить аспектный анализ созвучных теме проблем в одном литературном произведении. </w:t>
      </w:r>
    </w:p>
    <w:p w:rsidR="000F0281" w:rsidRPr="005209BC" w:rsidRDefault="000F0281" w:rsidP="000F0281">
      <w:pPr>
        <w:pStyle w:val="a4"/>
        <w:spacing w:line="240" w:lineRule="auto"/>
        <w:rPr>
          <w:iCs/>
          <w:szCs w:val="24"/>
        </w:rPr>
      </w:pPr>
      <w:r w:rsidRPr="005209BC">
        <w:rPr>
          <w:iCs/>
          <w:szCs w:val="24"/>
        </w:rPr>
        <w:t xml:space="preserve">Чтобы избежать ошибок в привлечении литературного материала, обучающийся должен научиться использовать его рационально: не увлекаться пересказом содержания книги, забывая при этом об аргументации своих мыслей и комментировании литературных примеров. Следует помнить о том, что приведенные примеры должны </w:t>
      </w:r>
      <w:r w:rsidRPr="005209BC">
        <w:rPr>
          <w:iCs/>
          <w:szCs w:val="24"/>
        </w:rPr>
        <w:lastRenderedPageBreak/>
        <w:t xml:space="preserve">соответствовать выдвинутым тезисам и аргументам; не перегружать работу литературным материалом, который только упомянут, но не проанализирован. Необходимо размышлять над прочитанными книгами в ракурсе темы, обращаясь к характеристике героев и сюжетов, проблематике произведения, его конфликту и т. д. </w:t>
      </w:r>
    </w:p>
    <w:p w:rsidR="000F0281" w:rsidRPr="005209BC" w:rsidRDefault="000F0281" w:rsidP="000F0281">
      <w:pPr>
        <w:pStyle w:val="a3"/>
        <w:tabs>
          <w:tab w:val="clear" w:pos="567"/>
        </w:tabs>
        <w:spacing w:before="0" w:after="0"/>
        <w:ind w:left="0" w:firstLine="709"/>
        <w:rPr>
          <w:iCs/>
          <w:sz w:val="24"/>
          <w:szCs w:val="24"/>
        </w:rPr>
      </w:pPr>
      <w:r w:rsidRPr="005209BC">
        <w:rPr>
          <w:iCs/>
          <w:sz w:val="24"/>
          <w:szCs w:val="24"/>
        </w:rPr>
        <w:t xml:space="preserve">На следующем этапе работы (после выбора и обдумывания темы, определения ключевых слов и главной мысли сочинения, подбора примерного литературного материала) следует приступить к созданию и </w:t>
      </w:r>
      <w:r w:rsidRPr="005209BC">
        <w:rPr>
          <w:i/>
          <w:iCs/>
          <w:sz w:val="24"/>
          <w:szCs w:val="24"/>
        </w:rPr>
        <w:t>выстраиванию текста высказывания</w:t>
      </w:r>
      <w:r w:rsidRPr="005209BC">
        <w:rPr>
          <w:iCs/>
          <w:sz w:val="24"/>
          <w:szCs w:val="24"/>
        </w:rPr>
        <w:t xml:space="preserve">. Нельзя начинать писать текст, не обдумав его структуру. Для этого в черновике должен быть создан примерный план будущего высказывания или отдельные смысловые фрагменты, которые потом следует выстроить в соответствии со своим замыслом. Отсутствие умения редактировать собственный текст, продумывая его композиционно, ведет к погрешностям в структуре и композиции сочинения. Необходимо наметить </w:t>
      </w:r>
      <w:r w:rsidRPr="005209BC">
        <w:rPr>
          <w:i/>
          <w:sz w:val="24"/>
          <w:szCs w:val="24"/>
        </w:rPr>
        <w:t>структуру</w:t>
      </w:r>
      <w:r w:rsidRPr="005209BC">
        <w:rPr>
          <w:iCs/>
          <w:sz w:val="24"/>
          <w:szCs w:val="24"/>
        </w:rPr>
        <w:t xml:space="preserve"> работы, определить ее смысловые части и продумать их содержание, то есть решить, какие </w:t>
      </w:r>
      <w:r w:rsidRPr="005209BC">
        <w:rPr>
          <w:i/>
          <w:iCs/>
          <w:sz w:val="24"/>
          <w:szCs w:val="24"/>
        </w:rPr>
        <w:t>проблемы</w:t>
      </w:r>
      <w:r w:rsidRPr="005209BC">
        <w:rPr>
          <w:iCs/>
          <w:sz w:val="24"/>
          <w:szCs w:val="24"/>
        </w:rPr>
        <w:t xml:space="preserve">, вытекающие из темы сочинения, нужно сформулировать во </w:t>
      </w:r>
      <w:r w:rsidRPr="005209BC">
        <w:rPr>
          <w:i/>
          <w:iCs/>
          <w:sz w:val="24"/>
          <w:szCs w:val="24"/>
        </w:rPr>
        <w:t>вступлении</w:t>
      </w:r>
      <w:r w:rsidRPr="005209BC">
        <w:rPr>
          <w:iCs/>
          <w:sz w:val="24"/>
          <w:szCs w:val="24"/>
        </w:rPr>
        <w:t xml:space="preserve">, какая </w:t>
      </w:r>
      <w:r w:rsidRPr="005209BC">
        <w:rPr>
          <w:i/>
          <w:iCs/>
          <w:sz w:val="24"/>
          <w:szCs w:val="24"/>
        </w:rPr>
        <w:t>главная мысль</w:t>
      </w:r>
      <w:r w:rsidRPr="005209BC">
        <w:rPr>
          <w:iCs/>
          <w:sz w:val="24"/>
          <w:szCs w:val="24"/>
        </w:rPr>
        <w:t xml:space="preserve"> будет доказана в </w:t>
      </w:r>
      <w:r w:rsidRPr="005209BC">
        <w:rPr>
          <w:i/>
          <w:iCs/>
          <w:sz w:val="24"/>
          <w:szCs w:val="24"/>
        </w:rPr>
        <w:t xml:space="preserve">основной части </w:t>
      </w:r>
      <w:r w:rsidRPr="005209BC">
        <w:rPr>
          <w:iCs/>
          <w:sz w:val="24"/>
          <w:szCs w:val="24"/>
        </w:rPr>
        <w:t xml:space="preserve">и как в ней будут рассмотрены проблемы, поставленные во вступлении, какой ответ на вопрос темы будет дан в </w:t>
      </w:r>
      <w:r w:rsidRPr="005209BC">
        <w:rPr>
          <w:i/>
          <w:iCs/>
          <w:sz w:val="24"/>
          <w:szCs w:val="24"/>
        </w:rPr>
        <w:t>заключении</w:t>
      </w:r>
      <w:r w:rsidRPr="005209BC">
        <w:rPr>
          <w:iCs/>
          <w:sz w:val="24"/>
          <w:szCs w:val="24"/>
        </w:rPr>
        <w:t xml:space="preserve"> и как оно будет перекликаться со вступлением и основной частью работы. </w:t>
      </w:r>
    </w:p>
    <w:p w:rsidR="000F0281" w:rsidRPr="005209BC" w:rsidRDefault="000F0281" w:rsidP="000F0281">
      <w:pPr>
        <w:pStyle w:val="a4"/>
        <w:spacing w:line="240" w:lineRule="auto"/>
        <w:rPr>
          <w:iCs/>
          <w:szCs w:val="24"/>
        </w:rPr>
      </w:pPr>
      <w:r w:rsidRPr="005209BC">
        <w:rPr>
          <w:iCs/>
          <w:szCs w:val="24"/>
        </w:rPr>
        <w:t xml:space="preserve">Содержание каждого абзаца основной части должно включать в себя тезис (мысль, требующую доказательств), аргументы (доказательства), необходимые примеры (с использованием литературного материала), промежуточные выводы. В заключение следует дать краткий и точный ответ на вопрос темы, подвести сжатый итог всего рассуждения или использовать уместную цитату, содержащую в себе суть главной мысли сочинения. </w:t>
      </w:r>
    </w:p>
    <w:p w:rsidR="000F0281" w:rsidRPr="005209BC" w:rsidRDefault="000F0281" w:rsidP="000F0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9BC">
        <w:rPr>
          <w:rFonts w:ascii="Times New Roman" w:hAnsi="Times New Roman"/>
          <w:sz w:val="24"/>
          <w:szCs w:val="24"/>
        </w:rPr>
        <w:t xml:space="preserve">Перед написанием </w:t>
      </w:r>
      <w:r w:rsidRPr="005209BC">
        <w:rPr>
          <w:rFonts w:ascii="Times New Roman" w:hAnsi="Times New Roman"/>
          <w:i/>
          <w:sz w:val="24"/>
          <w:szCs w:val="24"/>
        </w:rPr>
        <w:t>заключения</w:t>
      </w:r>
      <w:r w:rsidRPr="005209BC">
        <w:rPr>
          <w:rFonts w:ascii="Times New Roman" w:hAnsi="Times New Roman"/>
          <w:sz w:val="24"/>
          <w:szCs w:val="24"/>
        </w:rPr>
        <w:t xml:space="preserve"> полезно перечитать вступление, вспомнить, какие проблемы в нем поставлены, и сделать так, чтобы заключение обязательно перекликалось с ним. Работы, в которых соблюдена эта связь, отличаются логико-композиционной завершенностью, а отсутствие связи между вступлением и заключением является одной из самых распространенных содержательно-композиционных ошибок. </w:t>
      </w:r>
    </w:p>
    <w:p w:rsidR="000F0281" w:rsidRPr="005209BC" w:rsidRDefault="000F0281" w:rsidP="000F0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9BC">
        <w:rPr>
          <w:rFonts w:ascii="Times New Roman" w:hAnsi="Times New Roman"/>
          <w:sz w:val="24"/>
          <w:szCs w:val="24"/>
        </w:rPr>
        <w:t xml:space="preserve">После того как черновик сочинения, в основном, написан, следует его отредактировать: </w:t>
      </w:r>
    </w:p>
    <w:p w:rsidR="000F0281" w:rsidRPr="005209BC" w:rsidRDefault="000F0281" w:rsidP="000F0281">
      <w:pPr>
        <w:pStyle w:val="a7"/>
        <w:ind w:left="0"/>
        <w:jc w:val="both"/>
      </w:pPr>
      <w:r w:rsidRPr="005209BC">
        <w:t xml:space="preserve">- обратить внимание на уместность логических переходов между смысловыми частями выказывания; </w:t>
      </w:r>
    </w:p>
    <w:p w:rsidR="000F0281" w:rsidRPr="005209BC" w:rsidRDefault="000F0281" w:rsidP="000F0281">
      <w:pPr>
        <w:pStyle w:val="a7"/>
        <w:ind w:left="0"/>
        <w:jc w:val="both"/>
      </w:pPr>
      <w:r w:rsidRPr="005209BC">
        <w:t>- обнаружить содержательные, смысловые повторы и откорректировать эти части сочинения;</w:t>
      </w:r>
    </w:p>
    <w:p w:rsidR="000F0281" w:rsidRPr="005209BC" w:rsidRDefault="000F0281" w:rsidP="000F0281">
      <w:pPr>
        <w:pStyle w:val="a7"/>
        <w:ind w:left="0"/>
        <w:jc w:val="both"/>
      </w:pPr>
      <w:r w:rsidRPr="005209BC">
        <w:t xml:space="preserve">- исключить все сомнительные случаи, которые могут привести к фактическим ошибкам; </w:t>
      </w:r>
    </w:p>
    <w:p w:rsidR="000F0281" w:rsidRPr="005209BC" w:rsidRDefault="000F0281" w:rsidP="000F0281">
      <w:pPr>
        <w:pStyle w:val="a7"/>
        <w:ind w:left="0"/>
        <w:jc w:val="both"/>
      </w:pPr>
      <w:r w:rsidRPr="005209BC">
        <w:t xml:space="preserve">- заметить и устранить все речевые ошибки и недочеты; </w:t>
      </w:r>
    </w:p>
    <w:p w:rsidR="000F0281" w:rsidRPr="005209BC" w:rsidRDefault="000F0281" w:rsidP="000F0281">
      <w:pPr>
        <w:pStyle w:val="a7"/>
        <w:ind w:left="0"/>
        <w:jc w:val="both"/>
      </w:pPr>
      <w:r w:rsidRPr="005209BC">
        <w:t xml:space="preserve">- проверить по орфографическому словарю слова с возможными орфографическими ошибками; </w:t>
      </w:r>
    </w:p>
    <w:p w:rsidR="000F0281" w:rsidRPr="009F1767" w:rsidRDefault="000F0281" w:rsidP="000F0281">
      <w:pPr>
        <w:pStyle w:val="a7"/>
        <w:ind w:left="0"/>
        <w:jc w:val="both"/>
      </w:pPr>
      <w:r w:rsidRPr="005209BC">
        <w:t>- выявить синтаксическ</w:t>
      </w:r>
      <w:r w:rsidRPr="009F1767">
        <w:t xml:space="preserve">ие особенности текста для предупреждения пунктуационных ошибок. </w:t>
      </w:r>
    </w:p>
    <w:p w:rsidR="000F0281" w:rsidRDefault="000F0281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</w:t>
      </w:r>
      <w:proofErr w:type="gramStart"/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/«</w:t>
      </w:r>
      <w:proofErr w:type="gramEnd"/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1EB" w:rsidRPr="009D349D" w:rsidRDefault="000B71EB" w:rsidP="004B5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срок написания итогового со</w:t>
      </w:r>
      <w:r w:rsidR="00451888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чинения в </w:t>
      </w:r>
      <w:r w:rsid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2021-2022</w:t>
      </w:r>
      <w:r w:rsidR="00451888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- 1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</w:t>
      </w:r>
      <w:r w:rsidR="00451888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</w:t>
      </w:r>
      <w:r w:rsidR="00451888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февраля и 4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="001B3785"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D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D349D" w:rsidRDefault="009D349D" w:rsidP="009D34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49D" w:rsidRPr="009D349D" w:rsidRDefault="009D349D" w:rsidP="009D3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49D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11</w:t>
      </w:r>
      <w:r w:rsidRPr="009D349D">
        <w:rPr>
          <w:rFonts w:ascii="Times New Roman" w:hAnsi="Times New Roman"/>
          <w:sz w:val="24"/>
          <w:szCs w:val="24"/>
        </w:rPr>
        <w:t xml:space="preserve">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27511" w:rsidRPr="004B5609" w:rsidRDefault="00327511" w:rsidP="004B5609">
      <w:pPr>
        <w:jc w:val="both"/>
        <w:rPr>
          <w:rFonts w:ascii="Times New Roman" w:hAnsi="Times New Roman" w:cs="Times New Roman"/>
        </w:rPr>
      </w:pPr>
    </w:p>
    <w:sectPr w:rsidR="00327511" w:rsidRPr="004B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4E"/>
    <w:rsid w:val="000B71EB"/>
    <w:rsid w:val="000F0281"/>
    <w:rsid w:val="001B3785"/>
    <w:rsid w:val="00327511"/>
    <w:rsid w:val="00451888"/>
    <w:rsid w:val="004B5609"/>
    <w:rsid w:val="008517FE"/>
    <w:rsid w:val="009D349D"/>
    <w:rsid w:val="00A076B8"/>
    <w:rsid w:val="00D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E00"/>
  <w15:docId w15:val="{C411558A-F490-4831-B913-14BF9D30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Вопросы"/>
    <w:basedOn w:val="a"/>
    <w:rsid w:val="000F0281"/>
    <w:pPr>
      <w:tabs>
        <w:tab w:val="num" w:pos="567"/>
      </w:tabs>
      <w:spacing w:before="60" w:after="60" w:line="240" w:lineRule="auto"/>
      <w:ind w:left="567" w:hanging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4">
    <w:name w:val="Основной текст с абзаца"/>
    <w:basedOn w:val="a5"/>
    <w:link w:val="a6"/>
    <w:rsid w:val="000F02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абзаца Знак"/>
    <w:link w:val="a4"/>
    <w:rsid w:val="000F0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F0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0F0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9"/>
    <w:uiPriority w:val="99"/>
    <w:semiHidden/>
    <w:unhideWhenUsed/>
    <w:rsid w:val="000F0281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0F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B757-72C0-4274-B5D7-7FDC62F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6226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102_4</dc:creator>
  <cp:keywords/>
  <dc:description/>
  <cp:lastModifiedBy>Римма Ю. Крохалева</cp:lastModifiedBy>
  <cp:revision>11</cp:revision>
  <dcterms:created xsi:type="dcterms:W3CDTF">2020-10-13T08:27:00Z</dcterms:created>
  <dcterms:modified xsi:type="dcterms:W3CDTF">2021-11-11T10:58:00Z</dcterms:modified>
</cp:coreProperties>
</file>